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钢板租赁合同</w:t>
      </w:r>
    </w:p>
    <w:p>
      <w:pPr>
        <w:pStyle w:val="24"/>
      </w:pPr>
      <w:r>
        <w:t xml:space="preserve">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出租方（甲方）： 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承租方（乙方）： 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身份证号码： 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  甲乙双方就钢板租赁，双方协商一致，签订本合同。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  一、施工地点   ，乙方承建工程，租用甲方钢板，仅用于道路铺设。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  二、甲方出租钢板规格为   / 块，乙方租赁钢板   块。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  三、租赁单价   元 / 块每天，吊装费 1-10 块每次收费叁佰元， 11-20 块每次收费陆佰元，以此类推。乙方自提，使用结束后归还到乙方仓库。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  四、租赁费从发放之日起计算，到入库之日止，无论刮风下雨，以实际使用天数计算，租赁天数不足 5 天按 5 天计算租费。租赁天数超过 40 天需结清前一个月租赁费。逾期加收全部租金与费用总额的 20% 违约金。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  五、乙方按每块钢板   元缴纳押金给甲方，乙方还货时，钢板验收后无损坏、无短少、无不能修复的，在结账时冲抵租赁费，反之由乙方照价赔偿。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  六、争议的解决方式：双方协商不成由甲方所在地人民法院裁决。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  七、本合同壹式贰份，合同双方各执壹份，双方签字后生效。关于时效甲、乙双方就本合同特别约定，乙方在还清租赁物资、付清甲方全部租金和费用后失效。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甲方签字（章）：   乙方签字（章）：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乙方担保单位（个人）：   乙方手机号码：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签字时间：       年       月   日</w:t>
      </w:r>
      <w:bookmarkStart w:id="1" w:name="_GoBack"/>
      <w:bookmarkEnd w:id="1"/>
      <w:bookmarkStart w:id="0" w:name="na-dialog-root"/>
    </w:p>
    <w:bookmarkEnd w:id="0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86"/>
    <w:family w:val="auto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468A51B6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7</TotalTime>
  <ScaleCrop>false</ScaleCrop>
  <LinksUpToDate>false</LinksUpToDate>
  <CharactersWithSpaces>583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2021-06-24T08:10:00Z</dcterms:created>
  <dc:creator>mayn</dc:creator>
  <dc:description>百度文库</dc:description>
  <cp:lastModifiedBy>mayn</cp:lastModifiedBy>
  <dcterms:modified xsi:type="dcterms:W3CDTF">2021-06-24T08:12:26Z</dcterms:modified>
  <dc:title>钢板租赁合同书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2052-11.1.0.10577</vt:lpwstr>
  </property>
  <property fmtid="{D5CDD505-2E9C-101B-9397-08002B2CF9AE}" pid="8" name="ICV">
    <vt:lpwstr>43C45EE3C1AC45DBA9D13623B0BD165B</vt:lpwstr>
  </property>
</Properties>
</file>