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335" w:x="6244" w:y="1978"/>
        <w:widowControl w:val="off"/>
        <w:autoSpaceDE w:val="off"/>
        <w:autoSpaceDN w:val="off"/>
        <w:spacing w:before="0" w:after="0" w:line="290" w:lineRule="exact"/>
        <w:ind w:left="0" w:right="0" w:firstLine="0"/>
        <w:jc w:val="left"/>
        <w:rPr>
          <w:rFonts w:ascii="Times New Roman"/>
          <w:color w:val="000000"/>
          <w:spacing w:val="0"/>
          <w:sz w:val="29"/>
        </w:rPr>
      </w:pPr>
      <w:r>
        <w:rPr>
          <w:rFonts w:ascii="SimSun" w:hAnsi="SimSun" w:cs="SimSun"/>
          <w:color w:val="000000"/>
          <w:spacing w:val="0"/>
          <w:sz w:val="29"/>
        </w:rPr>
        <w:t>高中学生考试作弊检讨书范文</w:t>
      </w:r>
      <w:r>
        <w:rPr>
          <w:rFonts w:ascii="Times New Roman"/>
          <w:color w:val="000000"/>
          <w:spacing w:val="0"/>
          <w:sz w:val="29"/>
        </w:rPr>
      </w:r>
    </w:p>
    <w:p>
      <w:pPr>
        <w:pStyle w:val="Normal"/>
        <w:framePr w:w="3145" w:x="3363" w:y="2898"/>
        <w:widowControl w:val="off"/>
        <w:autoSpaceDE w:val="off"/>
        <w:autoSpaceDN w:val="off"/>
        <w:spacing w:before="0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尊敬的学院领导：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3145" w:x="3363" w:y="2898"/>
        <w:widowControl w:val="off"/>
        <w:autoSpaceDE w:val="off"/>
        <w:autoSpaceDN w:val="off"/>
        <w:spacing w:before="1206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你们好！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5227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我于《微机原理》的补考中自带答案造成弊行为，当时监考老师对我进行了教育，于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5227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是监考老师将此事告知系里，在学校老师的教育和同学们的帮助下，我这样意识到自己错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5227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误的严重性。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930" w:x="2701" w:y="7003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刚开学的时候，我们就学了《学生手册》，这本身就是学校对学生负责的表现。我也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930" w:x="2701" w:y="700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深知作弊后果的严重性，但对"60</w:t>
      </w:r>
      <w:r>
        <w:rPr>
          <w:rFonts w:ascii="Times New Roman"/>
          <w:color w:val="000000"/>
          <w:spacing w:val="-3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分"的渴望让我挺而走险，错误的性质很严重。考试作弊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930" w:x="2701" w:y="700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损害了多方的利益，在学校造成极坏的影响。此举本身就违背了做学生的原则，另外，作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930" w:x="2701" w:y="7003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弊本身就是对监考老师的不尊重。所以，当监考老师把这件事告知学校，也是为了让我深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930" w:x="2701" w:y="700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刻的认识到这点。想起了德国的一句谚语："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18" w:x="2701" w:y="9466"/>
        <w:widowControl w:val="off"/>
        <w:autoSpaceDE w:val="off"/>
        <w:autoSpaceDN w:val="off"/>
        <w:spacing w:before="0" w:after="0" w:line="331" w:lineRule="exact"/>
        <w:ind w:left="993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在这世界上，除了你自己，就再也没有人为你伤心了。"</w:t>
      </w:r>
      <w:r>
        <w:rPr>
          <w:rFonts w:ascii="Times New Roman"/>
          <w:color w:val="000000"/>
          <w:spacing w:val="84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我对不起我自己，我的宗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18" w:x="2701" w:y="9466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教，我的民族，我的家乡。我背叛了它们。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7998" w:x="3363" w:y="10751"/>
        <w:widowControl w:val="off"/>
        <w:autoSpaceDE w:val="off"/>
        <w:autoSpaceDN w:val="off"/>
        <w:spacing w:before="0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谈到宗教，民族，家乡，我就有种特别的感觉。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1543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在我还不知道为什么会有礼拜天的说法，为什么离开故土的人还会每天往麦加城方向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1543"/>
        <w:widowControl w:val="off"/>
        <w:autoSpaceDE w:val="off"/>
        <w:autoSpaceDN w:val="off"/>
        <w:spacing w:before="159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做祈祷，也不知道南朝为什么会有四百八十寺的时候，对和平，美好，和谐生活的憧憬，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154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使我有了信仰。因为我觉得没有信仰的人不值得同情，没有信仰的民族值得悲哀！信条里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154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告戒我"十善业"、"十恶业"</w:t>
      </w:r>
      <w:r>
        <w:rPr>
          <w:rFonts w:ascii="Times New Roman"/>
          <w:color w:val="000000"/>
          <w:spacing w:val="83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记让我深于心。因为，这是我的宗教。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3811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如果麦克风和音响的组合能表现出都市"hip-hop"的风格和话，那么，芦笙和山歌交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3811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织在一起定能演绎出乡间与城镇怡然与宁静的气氛。在充满着浓烈的文化气息的民族中成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3811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长，在许多淳朴，善良的人们的关注下成长，我觉得很幸福。因为，这是我的民族。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5586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从"十大将军"到"十大元帅"，这里从来不缺成就伟人的龙脉。从"人间仙境"的桃花源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5586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到"八百里波澜不惊"的洞庭湖，这里从来不乏点缀自然美的元素。在这里有我的家人，我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5586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的朋友，以及很多关心我的人</w:t>
      </w:r>
      <w:r>
        <w:rPr>
          <w:rFonts w:ascii="Times New Roman"/>
          <w:color w:val="000000"/>
          <w:spacing w:val="69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。这里才是人类最美的地方。因为，这是我的家乡。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7365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如今，我背叛了它们，就好象一个孩子突然失去自己的’母亲一样，那种感觉，很难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4854" w:x="2701" w:y="17365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受。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5287" w:x="2701" w:y="18647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2"/>
          <w:sz w:val="33"/>
        </w:rPr>
        <w:t>古人告戒过我们："人无信不立。"曾子杀猪为一"信"字，孔明接受"托孤"为一"诚"字；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5287" w:x="2701" w:y="18647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因有了"诚信"二字，百年的老店得以顾客盈门，刘邦的约法三章得以千年传为美谈。因为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framePr w:w="15287" w:x="2701" w:y="18647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诚信，商鞅才得以立法于市井，赤兔马才得以为后人所敬仰。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4" w:x="2701" w:y="1926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现在，我真正意义上明白了：一个人可以失去健康，美貌，才学，荣誉·····失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926"/>
        <w:widowControl w:val="off"/>
        <w:autoSpaceDE w:val="off"/>
        <w:autoSpaceDN w:val="off"/>
        <w:spacing w:before="163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去了诚信呢？失去诚信，你所拥有一切：金钱、荣誉、才学、机敏……就不过是水中月，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926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镜中花，如过眼云烟，终会随风而逝。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2950" w:x="3363" w:y="3701"/>
        <w:widowControl w:val="off"/>
        <w:autoSpaceDE w:val="off"/>
        <w:autoSpaceDN w:val="off"/>
        <w:spacing w:before="0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做为一个人，一个对自己负责的人，做错了事就必须为自己的行为承担责任。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664" w:x="2701" w:y="4497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我不喜欢用"如果"这个词，"</w:t>
      </w:r>
      <w:r>
        <w:rPr>
          <w:rFonts w:ascii="SimSun"/>
          <w:color w:val="000000"/>
          <w:spacing w:val="-2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如果当初不作弊，如果学校不给我处分的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664" w:x="2701" w:y="4497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话······"我不需要，因为我觉得它有推卸责任的含义。我也及时认识到自己的错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664" w:x="2701" w:y="4497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误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5973"/>
        <w:widowControl w:val="off"/>
        <w:autoSpaceDE w:val="off"/>
        <w:autoSpaceDN w:val="off"/>
        <w:spacing w:before="0" w:after="0" w:line="331" w:lineRule="exact"/>
        <w:ind w:left="993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，并且在事发后向监考老师道歉，在第二天的补考《动力设备》中，我也及时的更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5973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正了自己的不良作风，虽然当时的监考老师和蔼可亲，对学生的互相"帮助"行为简直可以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5973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用"睁只眼闭只眼"来形容，但我当时还能控制的住自己，除了认真写自己的试卷之外什么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5973"/>
        <w:widowControl w:val="off"/>
        <w:autoSpaceDE w:val="off"/>
        <w:autoSpaceDN w:val="off"/>
        <w:spacing w:before="163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也没有做，因为我觉得那样做--无愧于天，无愧于心。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8242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我也很清楚违纪后应该承担的责任：作为毕业班的学生，就业受阻，入党指数暴跌，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8242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今后很多机会都可能和我失之交臂。我也不会抱怨命运的不公平，因为上帝是公平的，也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8242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不会绝对的公平，它今天可以原谅你的违纪行为，但明天对你的犯罪不会视而不见，也感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8242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谢学校能及时发现并纠正我的错误。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0510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为了使自己的心灵的到安慰，也为了以后和前途着想，所以，我也会认真做好身边的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0510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每件事：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1795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①</w:t>
      </w:r>
      <w:r>
        <w:rPr>
          <w:rFonts w:ascii="SimSun"/>
          <w:color w:val="000000"/>
          <w:spacing w:val="2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现在成绩差，应该花更多于同学的时间在学习上，争取期末不挂科；②</w:t>
      </w:r>
      <w:r>
        <w:rPr>
          <w:rFonts w:ascii="SimSun"/>
          <w:color w:val="000000"/>
          <w:spacing w:val="1"/>
          <w:sz w:val="33"/>
        </w:rPr>
        <w:t xml:space="preserve"> </w:t>
      </w:r>
      <w:r>
        <w:rPr>
          <w:rFonts w:ascii="SimSun" w:hAnsi="SimSun" w:cs="SimSun"/>
          <w:color w:val="000000"/>
          <w:spacing w:val="1"/>
          <w:sz w:val="33"/>
        </w:rPr>
        <w:t>改变以前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1795"/>
        <w:widowControl w:val="off"/>
        <w:autoSpaceDE w:val="off"/>
        <w:autoSpaceDN w:val="off"/>
        <w:spacing w:before="159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的坏习惯--耐性不够，我会十分注意；③</w:t>
      </w:r>
      <w:r>
        <w:rPr>
          <w:rFonts w:ascii="SimSun"/>
          <w:color w:val="000000"/>
          <w:spacing w:val="1"/>
          <w:sz w:val="33"/>
        </w:rPr>
        <w:t xml:space="preserve"> </w:t>
      </w:r>
      <w:r>
        <w:rPr>
          <w:rFonts w:ascii="SimSun" w:hAnsi="SimSun" w:cs="SimSun"/>
          <w:color w:val="000000"/>
          <w:spacing w:val="-1"/>
          <w:sz w:val="33"/>
        </w:rPr>
        <w:t>绝对不会再犯下违背诚信的事--深刻的教训。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23" w:x="2701" w:y="13081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我也会记下今天的罪行，永远不会忘记，因为--忘记历史，就意味着背叛。引用《离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23" w:x="2701" w:y="13081"/>
        <w:widowControl w:val="off"/>
        <w:autoSpaceDE w:val="off"/>
        <w:autoSpaceDN w:val="off"/>
        <w:spacing w:before="158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0"/>
          <w:sz w:val="33"/>
        </w:rPr>
        <w:t>开的列车》里的一句歌词："我知道这样很难，但我还是得学着。"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4362"/>
        <w:widowControl w:val="off"/>
        <w:autoSpaceDE w:val="off"/>
        <w:autoSpaceDN w:val="off"/>
        <w:spacing w:before="0" w:after="0" w:line="331" w:lineRule="exact"/>
        <w:ind w:left="662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深刻反思，恳请老师相信我能深刻吸取教训，改正错误，把今后的事情加倍干好。同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14854" w:x="2701" w:y="14362"/>
        <w:widowControl w:val="off"/>
        <w:autoSpaceDE w:val="off"/>
        <w:autoSpaceDN w:val="off"/>
        <w:spacing w:before="162" w:after="0" w:line="331" w:lineRule="exact"/>
        <w:ind w:left="0" w:right="0" w:firstLine="0"/>
        <w:jc w:val="left"/>
        <w:rPr>
          <w:rFonts w:ascii="SimSun"/>
          <w:color w:val="000000"/>
          <w:spacing w:val="0"/>
          <w:sz w:val="33"/>
        </w:rPr>
      </w:pPr>
      <w:r>
        <w:rPr>
          <w:rFonts w:ascii="SimSun" w:hAnsi="SimSun" w:cs="SimSun"/>
          <w:color w:val="000000"/>
          <w:spacing w:val="1"/>
          <w:sz w:val="33"/>
        </w:rPr>
        <w:t>时也真诚的希望老师和同学们能继续关心和支持我，并对我的问题酌情处理。</w:t>
      </w:r>
      <w:r>
        <w:rPr>
          <w:rFonts w:ascii="SimSun"/>
          <w:color w:val="000000"/>
          <w:spacing w:val="0"/>
          <w:sz w:val="33"/>
        </w:rPr>
      </w:r>
    </w:p>
    <w:p>
      <w:pPr>
        <w:pStyle w:val="Normal"/>
        <w:framePr w:w="5332" w:x="3424" w:y="17854"/>
        <w:widowControl w:val="off"/>
        <w:autoSpaceDE w:val="off"/>
        <w:autoSpaceDN w:val="off"/>
        <w:spacing w:before="0" w:after="0" w:line="345" w:lineRule="exact"/>
        <w:ind w:left="0" w:right="0" w:firstLine="0"/>
        <w:jc w:val="left"/>
        <w:rPr>
          <w:rFonts w:ascii="Times New Roman"/>
          <w:color w:val="000000"/>
          <w:spacing w:val="0"/>
          <w:sz w:val="33"/>
        </w:rPr>
      </w:pPr>
      <w:r>
        <w:rPr>
          <w:rFonts w:ascii="MS Mincho" w:hAnsi="MS Mincho" w:cs="MS Mincho"/>
          <w:color w:val="000000"/>
          <w:spacing w:val="1"/>
          <w:sz w:val="33"/>
        </w:rPr>
        <w:t>感</w:t>
      </w:r>
      <w:r>
        <w:rPr>
          <w:rFonts w:ascii="Microsoft YaHei" w:hAnsi="Microsoft YaHei" w:cs="Microsoft YaHei"/>
          <w:color w:val="000000"/>
          <w:spacing w:val="1"/>
          <w:sz w:val="33"/>
        </w:rPr>
        <w:t>谢</w:t>
      </w:r>
      <w:r>
        <w:rPr>
          <w:rFonts w:ascii="MS Mincho" w:hAnsi="MS Mincho" w:cs="MS Mincho"/>
          <w:color w:val="000000"/>
          <w:spacing w:val="1"/>
          <w:sz w:val="33"/>
        </w:rPr>
        <w:t>您的</w:t>
      </w:r>
      <w:r>
        <w:rPr>
          <w:rFonts w:ascii="Microsoft YaHei" w:hAnsi="Microsoft YaHei" w:cs="Microsoft YaHei"/>
          <w:color w:val="000000"/>
          <w:spacing w:val="1"/>
          <w:sz w:val="33"/>
        </w:rPr>
        <w:t>阅读</w:t>
      </w:r>
      <w:r>
        <w:rPr>
          <w:rFonts w:ascii="MS Mincho" w:hAnsi="MS Mincho" w:cs="MS Mincho"/>
          <w:color w:val="000000"/>
          <w:spacing w:val="1"/>
          <w:sz w:val="33"/>
        </w:rPr>
        <w:t>，祝您生活愉快。</w:t>
      </w:r>
      <w:r>
        <w:rPr>
          <w:rFonts w:ascii="Times New Roman"/>
          <w:color w:val="000000"/>
          <w:spacing w:val="0"/>
          <w:sz w:val="3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8360" w:h="2376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MS Mincho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Microsoft Ya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2</Pages>
  <Words>65</Words>
  <Characters>1627</Characters>
  <Application>Aspose</Application>
  <DocSecurity>0</DocSecurity>
  <Lines>53</Lines>
  <Paragraphs>53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1635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2021-03-30T15:31:14+08:00</dcterms:created>
  <dcterms:modified xmlns:xsi="http://www.w3.org/2001/XMLSchema-instance" xmlns:dcterms="http://purl.org/dc/terms/" xsi:type="dcterms:W3CDTF">2021-03-30T15:31:14+08:00</dcterms:modified>
</coreProperties>
</file>